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PNEUMATIC PIPE-RAMMING INSTALLATION</w:t>
      </w:r>
    </w:p>
    <w:p>
      <w:pPr>
        <w:spacing w:after="480"/>
      </w:pPr>
      <w:r>
        <w:rPr>
          <w:rFonts w:ascii="Aptos" w:hAnsi="Aptos"/>
          <w:b w:val="0"/>
          <w:color w:val="5E6B78"/>
          <w:sz w:val="26"/>
        </w:rPr>
        <w:t>Pipe Ramming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pneumatic pipe-ramming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pneumatic pipe-ramming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casing pipes</w:t>
      </w:r>
    </w:p>
    <w:p>
      <w:pPr>
        <w:pStyle w:val="ListBullet"/>
        <w:spacing w:after="50"/>
        <w:ind w:left="369" w:hanging="170"/>
      </w:pPr>
      <w:r>
        <w:rPr>
          <w:rFonts w:ascii="Aptos" w:hAnsi="Aptos"/>
          <w:b w:val="0"/>
          <w:color w:val="263442"/>
          <w:sz w:val="19"/>
        </w:rPr>
        <w:t>Ramming shoes</w:t>
      </w:r>
    </w:p>
    <w:p>
      <w:pPr>
        <w:pStyle w:val="ListBullet"/>
        <w:spacing w:after="50"/>
        <w:ind w:left="369" w:hanging="170"/>
      </w:pPr>
      <w:r>
        <w:rPr>
          <w:rFonts w:ascii="Aptos" w:hAnsi="Aptos"/>
          <w:b w:val="0"/>
          <w:color w:val="263442"/>
          <w:sz w:val="19"/>
        </w:rPr>
        <w:t>Splice steel</w:t>
      </w:r>
    </w:p>
    <w:p>
      <w:pPr>
        <w:pStyle w:val="ListBullet"/>
        <w:spacing w:after="50"/>
        <w:ind w:left="369" w:hanging="170"/>
      </w:pPr>
      <w:r>
        <w:rPr>
          <w:rFonts w:ascii="Aptos" w:hAnsi="Aptos"/>
          <w:b w:val="0"/>
          <w:color w:val="263442"/>
          <w:sz w:val="19"/>
        </w:rPr>
        <w:t>Lubricant</w:t>
      </w:r>
    </w:p>
    <w:p>
      <w:pPr>
        <w:pStyle w:val="ListBullet"/>
        <w:spacing w:after="50"/>
        <w:ind w:left="369" w:hanging="170"/>
      </w:pPr>
      <w:r>
        <w:rPr>
          <w:rFonts w:ascii="Aptos" w:hAnsi="Aptos"/>
          <w:b w:val="0"/>
          <w:color w:val="263442"/>
          <w:sz w:val="19"/>
        </w:rPr>
        <w:t>Annulus grout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Pneumatic ramming hammer</w:t>
      </w:r>
    </w:p>
    <w:p>
      <w:pPr>
        <w:pStyle w:val="ListBullet"/>
        <w:spacing w:after="50"/>
        <w:ind w:left="369" w:hanging="170"/>
      </w:pPr>
      <w:r>
        <w:rPr>
          <w:rFonts w:ascii="Aptos" w:hAnsi="Aptos"/>
          <w:b w:val="0"/>
          <w:color w:val="263442"/>
          <w:sz w:val="19"/>
        </w:rPr>
        <w:t>Air compressor</w:t>
      </w:r>
    </w:p>
    <w:p>
      <w:pPr>
        <w:pStyle w:val="ListBullet"/>
        <w:spacing w:after="50"/>
        <w:ind w:left="369" w:hanging="170"/>
      </w:pPr>
      <w:r>
        <w:rPr>
          <w:rFonts w:ascii="Aptos" w:hAnsi="Aptos"/>
          <w:b w:val="0"/>
          <w:color w:val="263442"/>
          <w:sz w:val="19"/>
        </w:rPr>
        <w:t>Launch cradle</w:t>
      </w:r>
    </w:p>
    <w:p>
      <w:pPr>
        <w:pStyle w:val="ListBullet"/>
        <w:spacing w:after="50"/>
        <w:ind w:left="369" w:hanging="170"/>
      </w:pPr>
      <w:r>
        <w:rPr>
          <w:rFonts w:ascii="Aptos" w:hAnsi="Aptos"/>
          <w:b w:val="0"/>
          <w:color w:val="263442"/>
          <w:sz w:val="19"/>
        </w:rPr>
        <w:t>Welding equipment</w:t>
      </w:r>
    </w:p>
    <w:p>
      <w:pPr>
        <w:pStyle w:val="ListBullet"/>
        <w:spacing w:after="50"/>
        <w:ind w:left="369" w:hanging="170"/>
      </w:pPr>
      <w:r>
        <w:rPr>
          <w:rFonts w:ascii="Aptos" w:hAnsi="Aptos"/>
          <w:b w:val="0"/>
          <w:color w:val="263442"/>
          <w:sz w:val="19"/>
        </w:rPr>
        <w:t>Spoil-removal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pneumatic pipe-ramming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casing pipes, Ramming shoes, Splice steel, Lubricant, Annulus grout.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casing. </w:t>
      </w:r>
      <w:r>
        <w:rPr>
          <w:rFonts w:ascii="Aptos" w:hAnsi="Aptos"/>
          <w:b w:val="0"/>
          <w:color w:val="263442"/>
          <w:sz w:val="19"/>
        </w:rPr>
        <w:t>Approve the casing, hammer capacity, launch geometry, ground conditions, vibration limits and spoil-removal method.</w:t>
      </w:r>
    </w:p>
    <w:p>
      <w:pPr>
        <w:keepLines/>
        <w:spacing w:after="100" w:line="269" w:lineRule="auto"/>
        <w:ind w:left="369" w:hanging="369"/>
      </w:pPr>
      <w:r>
        <w:rPr>
          <w:rFonts w:ascii="Aptos" w:hAnsi="Aptos"/>
          <w:b/>
          <w:color w:val="071E33"/>
          <w:sz w:val="19"/>
        </w:rPr>
        <w:t xml:space="preserve">2. Prepare a stable launch platform. </w:t>
      </w:r>
      <w:r>
        <w:rPr>
          <w:rFonts w:ascii="Aptos" w:hAnsi="Aptos"/>
          <w:b w:val="0"/>
          <w:color w:val="263442"/>
          <w:sz w:val="19"/>
        </w:rPr>
        <w:t>Prepare a stable launch platform and align the cradle and first casing to the approved survey control.</w:t>
      </w:r>
    </w:p>
    <w:p>
      <w:pPr>
        <w:keepLines/>
        <w:spacing w:after="100" w:line="269" w:lineRule="auto"/>
        <w:ind w:left="369" w:hanging="369"/>
      </w:pPr>
      <w:r>
        <w:rPr>
          <w:rFonts w:ascii="Aptos" w:hAnsi="Aptos"/>
          <w:b/>
          <w:color w:val="071E33"/>
          <w:sz w:val="19"/>
        </w:rPr>
        <w:t xml:space="preserve">3. Attach the ramming cone. </w:t>
      </w:r>
      <w:r>
        <w:rPr>
          <w:rFonts w:ascii="Aptos" w:hAnsi="Aptos"/>
          <w:b w:val="0"/>
          <w:color w:val="263442"/>
          <w:sz w:val="19"/>
        </w:rPr>
        <w:t>Attach the ramming cone and hammer securely and establish exclusion, noise and air-hose controls.</w:t>
      </w:r>
    </w:p>
    <w:p>
      <w:pPr>
        <w:keepLines/>
        <w:spacing w:after="100" w:line="269" w:lineRule="auto"/>
        <w:ind w:left="369" w:hanging="369"/>
      </w:pPr>
      <w:r>
        <w:rPr>
          <w:rFonts w:ascii="Aptos" w:hAnsi="Aptos"/>
          <w:b/>
          <w:color w:val="071E33"/>
          <w:sz w:val="19"/>
        </w:rPr>
        <w:t xml:space="preserve">4. Ram in controlled stages. </w:t>
      </w:r>
      <w:r>
        <w:rPr>
          <w:rFonts w:ascii="Aptos" w:hAnsi="Aptos"/>
          <w:b w:val="0"/>
          <w:color w:val="263442"/>
          <w:sz w:val="19"/>
        </w:rPr>
        <w:t>Ram in controlled stages, recording advance, air pressure, alignment and nearby vibration at each casing length.</w:t>
      </w:r>
    </w:p>
    <w:p>
      <w:pPr>
        <w:keepLines/>
        <w:spacing w:after="100" w:line="269" w:lineRule="auto"/>
        <w:ind w:left="369" w:hanging="369"/>
      </w:pPr>
      <w:r>
        <w:rPr>
          <w:rFonts w:ascii="Aptos" w:hAnsi="Aptos"/>
          <w:b/>
          <w:color w:val="071E33"/>
          <w:sz w:val="19"/>
        </w:rPr>
        <w:t xml:space="preserve">5. Weld and inspect each casing splice. </w:t>
      </w:r>
      <w:r>
        <w:rPr>
          <w:rFonts w:ascii="Aptos" w:hAnsi="Aptos"/>
          <w:b w:val="0"/>
          <w:color w:val="263442"/>
          <w:sz w:val="19"/>
        </w:rPr>
        <w:t>Weld and inspect each casing splice before resuming and maintain support against settlement or rotation.</w:t>
      </w:r>
    </w:p>
    <w:p>
      <w:pPr>
        <w:keepLines/>
        <w:spacing w:after="100" w:line="269" w:lineRule="auto"/>
        <w:ind w:left="369" w:hanging="369"/>
      </w:pPr>
      <w:r>
        <w:rPr>
          <w:rFonts w:ascii="Aptos" w:hAnsi="Aptos"/>
          <w:b/>
          <w:color w:val="071E33"/>
          <w:sz w:val="19"/>
        </w:rPr>
        <w:t xml:space="preserve">6. Remove the soil plug by the approved method. </w:t>
      </w:r>
      <w:r>
        <w:rPr>
          <w:rFonts w:ascii="Aptos" w:hAnsi="Aptos"/>
          <w:b w:val="0"/>
          <w:color w:val="263442"/>
          <w:sz w:val="19"/>
        </w:rPr>
        <w:t>Remove the soil plug by the approved method, inspect the casing and complete product pipe and annulus works.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hammer; launch alignment; hammer setup; ramming record; casing splices; spoil and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compressed air; vibration; casing movement; hot work; soil-plug ejection.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hammer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Launch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Hammer setup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Ramming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Casing splices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Spoil and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Compressed air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Vibration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Casing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Soil-plug ejection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Pneumatic Pipe-Ramming Installation</dc:title>
  <dc:subject>Editable construction method statement template</dc:subject>
  <dc:creator>Method Statement Hub Malaysia</dc:creator>
  <cp:keywords>pipe ramming, trenchless casing, pneumatic hammer, road crossing</cp:keywords>
  <dc:description>generated by python-docx</dc:description>
  <cp:lastModifiedBy/>
  <cp:revision>1</cp:revision>
  <dcterms:created xsi:type="dcterms:W3CDTF">2013-12-23T23:15:00Z</dcterms:created>
  <dcterms:modified xsi:type="dcterms:W3CDTF">2013-12-23T23:15:00Z</dcterms:modified>
  <cp:category/>
</cp:coreProperties>
</file>